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C9B9" w14:textId="35971798" w:rsidR="00914C99" w:rsidRDefault="00914C99" w:rsidP="008566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FE0CAD" wp14:editId="104BC308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C393AD0" wp14:editId="78167676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Police Communications Officer in Training </w:t>
      </w:r>
      <w:r w:rsidR="00E72130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 </w:t>
      </w:r>
      <w:r>
        <w:rPr>
          <w:rStyle w:val="normaltextrun"/>
          <w:rFonts w:ascii="Arial" w:hAnsi="Arial" w:cs="Arial"/>
          <w:sz w:val="28"/>
          <w:szCs w:val="28"/>
        </w:rPr>
        <w:t> </w:t>
      </w:r>
    </w:p>
    <w:p w14:paraId="31B7B438" w14:textId="3CC10317" w:rsidR="00914C99" w:rsidRDefault="00914C99" w:rsidP="00914C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A92220B" wp14:editId="10CB953D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810000"/>
          <w:sz w:val="28"/>
          <w:szCs w:val="28"/>
        </w:rPr>
        <w:t> </w:t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6F89A57A" w14:textId="7BB04BD0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 xml:space="preserve">Classification Title: </w:t>
      </w:r>
      <w:r w:rsidRPr="00856675">
        <w:rPr>
          <w:rStyle w:val="normaltextrun"/>
          <w:rFonts w:ascii="Arial" w:hAnsi="Arial" w:cs="Arial"/>
        </w:rPr>
        <w:t>Police Communications Officer in Training</w:t>
      </w:r>
    </w:p>
    <w:p w14:paraId="0E9E310F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55847816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856675">
        <w:rPr>
          <w:rStyle w:val="normaltextrun"/>
          <w:rFonts w:ascii="Arial" w:hAnsi="Arial" w:cs="Arial"/>
        </w:rPr>
        <w:t>Non-Exempt </w:t>
      </w:r>
      <w:r w:rsidRPr="00856675">
        <w:rPr>
          <w:rStyle w:val="eop"/>
          <w:rFonts w:ascii="Arial" w:hAnsi="Arial" w:cs="Arial"/>
        </w:rPr>
        <w:t> </w:t>
      </w:r>
    </w:p>
    <w:p w14:paraId="55FFBEE1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5F0F27BA" w14:textId="6530734D" w:rsidR="00E72130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56675">
        <w:rPr>
          <w:rStyle w:val="normaltextrun"/>
          <w:rFonts w:ascii="Arial" w:hAnsi="Arial" w:cs="Arial"/>
          <w:b/>
          <w:bCs/>
        </w:rPr>
        <w:t xml:space="preserve">Pay Grade: </w:t>
      </w:r>
      <w:r w:rsidR="00856675" w:rsidRPr="00856675">
        <w:rPr>
          <w:rStyle w:val="normaltextrun"/>
          <w:rFonts w:ascii="Arial" w:hAnsi="Arial" w:cs="Arial"/>
        </w:rPr>
        <w:t>6</w:t>
      </w:r>
    </w:p>
    <w:p w14:paraId="70815CA4" w14:textId="77777777" w:rsidR="00E72130" w:rsidRPr="00856675" w:rsidRDefault="00E72130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CF87DE4" w14:textId="15025257" w:rsidR="00E72130" w:rsidRPr="00856675" w:rsidRDefault="00E72130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>Minimum Pay:</w:t>
      </w:r>
      <w:r w:rsidR="00CC416A" w:rsidRPr="00856675">
        <w:rPr>
          <w:rStyle w:val="normaltextrun"/>
          <w:rFonts w:ascii="Arial" w:hAnsi="Arial" w:cs="Arial"/>
          <w:b/>
          <w:bCs/>
        </w:rPr>
        <w:t xml:space="preserve"> </w:t>
      </w:r>
      <w:r w:rsidR="00CC416A" w:rsidRPr="00856675">
        <w:rPr>
          <w:rStyle w:val="normaltextrun"/>
          <w:rFonts w:ascii="Arial" w:hAnsi="Arial" w:cs="Arial"/>
        </w:rPr>
        <w:t>$16.46</w:t>
      </w:r>
    </w:p>
    <w:p w14:paraId="7D8BA494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7135BB99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>Job Description Summary:  </w:t>
      </w: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356AC3E9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eop"/>
          <w:rFonts w:ascii="Arial" w:hAnsi="Arial" w:cs="Arial"/>
        </w:rPr>
        <w:t> </w:t>
      </w:r>
    </w:p>
    <w:p w14:paraId="5BEA87B3" w14:textId="2861AB71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56675">
        <w:rPr>
          <w:rStyle w:val="normaltextrun"/>
          <w:rFonts w:ascii="Arial" w:hAnsi="Arial" w:cs="Arial"/>
          <w:shd w:val="clear" w:color="auto" w:fill="FFFFFF"/>
        </w:rPr>
        <w:t>The Police Communications Officer in Training, under supervision, receives on-the-job training from Police Communication Officers; handles routine and emergency radio, telephone, and 911 calls for service following special or written instructions for transmitting and routing calls.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45FACEA4" w14:textId="41D63315" w:rsidR="00191519" w:rsidRPr="00856675" w:rsidRDefault="00191519" w:rsidP="515E15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2B44EB9" w14:textId="77777777" w:rsidR="00191519" w:rsidRPr="00856675" w:rsidRDefault="00191519" w:rsidP="0019151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>Essential Duties and Tasks:</w:t>
      </w: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4A3CD87D" w14:textId="77777777" w:rsidR="00191519" w:rsidRPr="00856675" w:rsidRDefault="00191519" w:rsidP="0019151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1B49FF9D" w14:textId="77777777" w:rsidR="00191519" w:rsidRPr="00856675" w:rsidRDefault="00191519" w:rsidP="00191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b/>
          <w:bCs/>
          <w:bdr w:val="none" w:sz="0" w:space="0" w:color="auto" w:frame="1"/>
        </w:rPr>
        <w:t>55%: Communications Officer Training</w:t>
      </w:r>
    </w:p>
    <w:p w14:paraId="00DFF977" w14:textId="77777777" w:rsidR="00191519" w:rsidRPr="00856675" w:rsidRDefault="00191519" w:rsidP="0019151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>Successful completion of the 16-week Communications Officer Training Program. This includes Texas Penal Code, Traffic Code, the use of telecommunications equipment, and the use of a Computer Aided Dispatch system.</w:t>
      </w:r>
    </w:p>
    <w:p w14:paraId="2B71EC06" w14:textId="77777777" w:rsidR="00191519" w:rsidRPr="00856675" w:rsidRDefault="00191519" w:rsidP="001915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C7878F3" w14:textId="77777777" w:rsidR="00191519" w:rsidRPr="00856675" w:rsidRDefault="00191519" w:rsidP="00191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b/>
          <w:bCs/>
          <w:bdr w:val="none" w:sz="0" w:space="0" w:color="auto" w:frame="1"/>
        </w:rPr>
        <w:t>5%: Familiarization with operations and policies</w:t>
      </w:r>
    </w:p>
    <w:p w14:paraId="44C4CE4B" w14:textId="77777777" w:rsidR="00191519" w:rsidRPr="00856675" w:rsidRDefault="00191519" w:rsidP="0019151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 xml:space="preserve">Familiarization with the University and Departmental </w:t>
      </w:r>
      <w:r w:rsidRPr="00856675">
        <w:rPr>
          <w:rStyle w:val="wox2"/>
          <w:rFonts w:ascii="Arial" w:hAnsi="Arial" w:cs="Arial"/>
          <w:bdr w:val="none" w:sz="0" w:space="0" w:color="auto" w:frame="1"/>
        </w:rPr>
        <w:t>policies, TLETS/NLETS and TCIC/NCIC operations</w:t>
      </w:r>
      <w:r w:rsidRPr="00856675">
        <w:rPr>
          <w:rFonts w:ascii="Arial" w:hAnsi="Arial" w:cs="Arial"/>
        </w:rPr>
        <w:t xml:space="preserve"> and policies.</w:t>
      </w:r>
    </w:p>
    <w:p w14:paraId="4D2AE478" w14:textId="77777777" w:rsidR="00191519" w:rsidRPr="00856675" w:rsidRDefault="00191519" w:rsidP="001915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8BA58A" w14:textId="77777777" w:rsidR="00191519" w:rsidRPr="00856675" w:rsidRDefault="00191519" w:rsidP="001915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b/>
          <w:bCs/>
          <w:bdr w:val="none" w:sz="0" w:space="0" w:color="auto" w:frame="1"/>
        </w:rPr>
        <w:t>5%: Operates data terminals</w:t>
      </w:r>
    </w:p>
    <w:p w14:paraId="655A5FB8" w14:textId="77777777" w:rsidR="00191519" w:rsidRPr="00856675" w:rsidRDefault="00191519" w:rsidP="0019151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>Operates data terminals for the National Crime Information Center and Texas Law Enforcement Telecommunications Systems for the University Police Department.</w:t>
      </w:r>
    </w:p>
    <w:p w14:paraId="571705B6" w14:textId="77777777" w:rsidR="00191519" w:rsidRPr="00856675" w:rsidRDefault="00191519" w:rsidP="001915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94303B1" w14:textId="77777777" w:rsidR="00191519" w:rsidRPr="00856675" w:rsidRDefault="00191519" w:rsidP="00191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b/>
          <w:bCs/>
          <w:bdr w:val="none" w:sz="0" w:space="0" w:color="auto" w:frame="1"/>
        </w:rPr>
        <w:t>5%: Receives and transmits information</w:t>
      </w:r>
    </w:p>
    <w:p w14:paraId="0AF15859" w14:textId="77777777" w:rsidR="00191519" w:rsidRPr="00856675" w:rsidRDefault="00191519" w:rsidP="0019151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 xml:space="preserve">Receives incoming telephone calls from the </w:t>
      </w:r>
      <w:proofErr w:type="gramStart"/>
      <w:r w:rsidRPr="00856675">
        <w:rPr>
          <w:rFonts w:ascii="Arial" w:hAnsi="Arial" w:cs="Arial"/>
        </w:rPr>
        <w:t>general public</w:t>
      </w:r>
      <w:proofErr w:type="gramEnd"/>
      <w:r w:rsidRPr="00856675">
        <w:rPr>
          <w:rFonts w:ascii="Arial" w:hAnsi="Arial" w:cs="Arial"/>
        </w:rPr>
        <w:t>, disseminates information for emergency personnel, and monitors telecommunications equipment.</w:t>
      </w:r>
    </w:p>
    <w:p w14:paraId="67D706E7" w14:textId="77777777" w:rsidR="00191519" w:rsidRPr="00856675" w:rsidRDefault="00191519" w:rsidP="001915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F30AB14" w14:textId="77777777" w:rsidR="00191519" w:rsidRPr="00856675" w:rsidRDefault="00191519" w:rsidP="00191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b/>
          <w:bCs/>
          <w:bdr w:val="none" w:sz="0" w:space="0" w:color="auto" w:frame="1"/>
        </w:rPr>
        <w:t>5%: Familiarization with TAMU geography</w:t>
      </w:r>
    </w:p>
    <w:p w14:paraId="491FEBF7" w14:textId="77777777" w:rsidR="00191519" w:rsidRPr="00856675" w:rsidRDefault="00191519" w:rsidP="0019151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>Familiarization with the geography of Texas A&amp;M University (</w:t>
      </w:r>
      <w:proofErr w:type="gramStart"/>
      <w:r w:rsidRPr="00856675">
        <w:rPr>
          <w:rFonts w:ascii="Arial" w:hAnsi="Arial" w:cs="Arial"/>
        </w:rPr>
        <w:t>i.e.</w:t>
      </w:r>
      <w:proofErr w:type="gramEnd"/>
      <w:r w:rsidRPr="00856675">
        <w:rPr>
          <w:rFonts w:ascii="Arial" w:hAnsi="Arial" w:cs="Arial"/>
        </w:rPr>
        <w:t xml:space="preserve"> buildings, streets, major departments and University Personnel).</w:t>
      </w:r>
    </w:p>
    <w:p w14:paraId="68AC4A6E" w14:textId="77777777" w:rsidR="00191519" w:rsidRPr="00856675" w:rsidRDefault="00191519" w:rsidP="001915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4B046C9" w14:textId="77777777" w:rsidR="00191519" w:rsidRPr="00856675" w:rsidRDefault="00191519" w:rsidP="001915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b/>
          <w:bCs/>
          <w:bdr w:val="none" w:sz="0" w:space="0" w:color="auto" w:frame="1"/>
        </w:rPr>
        <w:t>5%: Monitors Alarms</w:t>
      </w:r>
    </w:p>
    <w:p w14:paraId="69986B47" w14:textId="77777777" w:rsidR="00191519" w:rsidRPr="00856675" w:rsidRDefault="00191519" w:rsidP="0019151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lastRenderedPageBreak/>
        <w:t>Monitors and responds to activation of alarm systems by coordinating with all appropriate agencies and personnel.</w:t>
      </w:r>
    </w:p>
    <w:p w14:paraId="4A5D25C8" w14:textId="77777777" w:rsidR="00B0424E" w:rsidRPr="00856675" w:rsidRDefault="00B0424E" w:rsidP="00191519">
      <w:pPr>
        <w:pStyle w:val="NormalWeb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36CC2329" w14:textId="77777777" w:rsidR="00191519" w:rsidRPr="00856675" w:rsidRDefault="00191519" w:rsidP="00191519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566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51728DBC" w14:textId="3A1C8B1F" w:rsidR="00191519" w:rsidRPr="00856675" w:rsidRDefault="00191519" w:rsidP="00191519">
      <w:pPr>
        <w:pStyle w:val="ListParagraph"/>
        <w:numPr>
          <w:ilvl w:val="0"/>
          <w:numId w:val="20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6675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4F64D7DC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1F4E79" w:themeColor="accent5" w:themeShade="80"/>
        </w:rPr>
        <w:t> </w:t>
      </w:r>
      <w:r w:rsidRPr="00856675">
        <w:rPr>
          <w:rStyle w:val="eop"/>
          <w:rFonts w:ascii="Arial" w:hAnsi="Arial" w:cs="Arial"/>
          <w:color w:val="1F4E79" w:themeColor="accent5" w:themeShade="80"/>
        </w:rPr>
        <w:t> </w:t>
      </w:r>
    </w:p>
    <w:p w14:paraId="6DFC7073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>Required Education and Experience: </w:t>
      </w: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72F57D34" w14:textId="77777777" w:rsidR="002E008A" w:rsidRPr="00856675" w:rsidRDefault="002E008A" w:rsidP="002E008A">
      <w:pPr>
        <w:pStyle w:val="ListParagraph"/>
        <w:numPr>
          <w:ilvl w:val="0"/>
          <w:numId w:val="15"/>
        </w:numPr>
        <w:rPr>
          <w:rStyle w:val="normaltextrun"/>
          <w:rFonts w:ascii="Arial" w:eastAsia="Times New Roman" w:hAnsi="Arial" w:cs="Arial"/>
          <w:color w:val="000000"/>
          <w:sz w:val="24"/>
          <w:szCs w:val="24"/>
        </w:rPr>
      </w:pPr>
      <w:r w:rsidRPr="00856675">
        <w:rPr>
          <w:rStyle w:val="normaltextrun"/>
          <w:rFonts w:ascii="Arial" w:eastAsia="Times New Roman" w:hAnsi="Arial" w:cs="Arial"/>
          <w:color w:val="000000"/>
          <w:sz w:val="24"/>
          <w:szCs w:val="24"/>
        </w:rPr>
        <w:t>High school diploma or any equivalent combination of education and experience.</w:t>
      </w:r>
    </w:p>
    <w:p w14:paraId="53B8C4FF" w14:textId="2906FF20" w:rsidR="00914C99" w:rsidRPr="00856675" w:rsidRDefault="00914C99" w:rsidP="515E15C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  <w:shd w:val="clear" w:color="auto" w:fill="FFFFFF"/>
        </w:rPr>
        <w:t>Two years full-time employment or military service.</w:t>
      </w:r>
    </w:p>
    <w:p w14:paraId="408FF794" w14:textId="0FC355A1" w:rsidR="00914C99" w:rsidRPr="00856675" w:rsidRDefault="00914C99" w:rsidP="00914C99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0856675">
        <w:rPr>
          <w:rStyle w:val="eop"/>
          <w:rFonts w:ascii="Arial" w:hAnsi="Arial" w:cs="Arial"/>
          <w:color w:val="000000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54B0FAC7" w14:textId="77777777" w:rsidR="00914C99" w:rsidRPr="00856675" w:rsidRDefault="00914C99" w:rsidP="00914C9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856675">
        <w:rPr>
          <w:rStyle w:val="normaltextrun"/>
          <w:rFonts w:ascii="Arial" w:hAnsi="Arial" w:cs="Arial"/>
          <w:b/>
          <w:bCs/>
          <w:color w:val="000000"/>
        </w:rPr>
        <w:t>Required Licenses and Certifications: 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3AB65E17" w14:textId="77777777" w:rsidR="00914C99" w:rsidRPr="00856675" w:rsidRDefault="00914C99" w:rsidP="515E15C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 xml:space="preserve">Texas Commission on Law Enforcement (TCOLE) telecommunications operator license within 30 days of hire. </w:t>
      </w:r>
    </w:p>
    <w:p w14:paraId="25628310" w14:textId="3A0DB3C5" w:rsidR="00914C99" w:rsidRPr="00856675" w:rsidRDefault="00914C99" w:rsidP="515E15C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Fonts w:ascii="Arial" w:hAnsi="Arial" w:cs="Arial"/>
        </w:rPr>
        <w:t>TLETS Telecommunications Operator certification or the ability to obtain it within 30 days of hire.</w:t>
      </w:r>
    </w:p>
    <w:p w14:paraId="4F4AB9F4" w14:textId="77777777" w:rsidR="00914C99" w:rsidRPr="00856675" w:rsidRDefault="00914C99" w:rsidP="515E15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4A8B4371" w14:textId="74367CFD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>Required Knowledge, Skills, and Abilities: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6965ED6B" w14:textId="6800AB24" w:rsidR="00914C99" w:rsidRPr="00856675" w:rsidRDefault="00914C99" w:rsidP="00914C99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Knowledge of communication equipment.</w:t>
      </w:r>
    </w:p>
    <w:p w14:paraId="60F8FD16" w14:textId="77777777" w:rsidR="00914C99" w:rsidRPr="00856675" w:rsidRDefault="00914C99" w:rsidP="00914C99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Strong interpersonal and cooperation skills. 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5FEADEB3" w14:textId="77777777" w:rsidR="00914C99" w:rsidRPr="00856675" w:rsidRDefault="00914C99" w:rsidP="00914C99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Strong computer, keyboarding, and communication skills.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2080988D" w14:textId="77777777" w:rsidR="00914C99" w:rsidRPr="00856675" w:rsidRDefault="00914C99" w:rsidP="00914C99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Ability to multitask and work cooperatively with others. 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29FF1DCC" w14:textId="77777777" w:rsidR="00914C99" w:rsidRPr="00856675" w:rsidRDefault="00914C99" w:rsidP="515E15C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shd w:val="clear" w:color="auto" w:fill="FFFFFF"/>
        </w:rPr>
        <w:t>Ability to function under adverse and stressful conditions.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15567CAC" w14:textId="7E915F3A" w:rsidR="00914C99" w:rsidRPr="00856675" w:rsidRDefault="00914C99" w:rsidP="515E15C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shd w:val="clear" w:color="auto" w:fill="FFFFFF"/>
        </w:rPr>
        <w:t>Ability to maintain confidential information.</w:t>
      </w:r>
      <w:r w:rsidRPr="00856675">
        <w:rPr>
          <w:rStyle w:val="eop"/>
          <w:rFonts w:ascii="Arial" w:hAnsi="Arial" w:cs="Arial"/>
        </w:rPr>
        <w:t> </w:t>
      </w:r>
    </w:p>
    <w:p w14:paraId="31F98B95" w14:textId="77777777" w:rsidR="00914C99" w:rsidRPr="00856675" w:rsidRDefault="00914C99" w:rsidP="515E15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56675">
        <w:rPr>
          <w:rStyle w:val="eop"/>
          <w:rFonts w:ascii="Arial" w:hAnsi="Arial" w:cs="Arial"/>
        </w:rPr>
        <w:t> </w:t>
      </w:r>
    </w:p>
    <w:p w14:paraId="2D10F459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>Machines and Equipment: </w:t>
      </w: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4F6354AA" w14:textId="77777777" w:rsidR="00914C99" w:rsidRPr="00856675" w:rsidRDefault="00914C99" w:rsidP="00914C9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Computer: 15 hours</w:t>
      </w:r>
    </w:p>
    <w:p w14:paraId="4C29B46C" w14:textId="77777777" w:rsidR="00914C99" w:rsidRPr="00856675" w:rsidRDefault="00914C99" w:rsidP="00914C9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Telephone: 5 hours</w:t>
      </w:r>
    </w:p>
    <w:p w14:paraId="0CCFBF36" w14:textId="214AC30E" w:rsidR="00914C99" w:rsidRPr="00856675" w:rsidRDefault="00914C99" w:rsidP="00914C9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Radio: 5 hours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5256BDD1" w14:textId="77777777" w:rsidR="00914C99" w:rsidRPr="00856675" w:rsidRDefault="00914C99" w:rsidP="00914C9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color w:val="000000"/>
        </w:rPr>
        <w:t> 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64BCE70C" w14:textId="77777777" w:rsidR="00914C99" w:rsidRPr="00856675" w:rsidRDefault="00914C99" w:rsidP="00914C9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/>
        </w:rPr>
        <w:t>Physical Requirements: </w:t>
      </w:r>
      <w:r w:rsidRPr="00856675">
        <w:rPr>
          <w:rStyle w:val="normaltextrun"/>
          <w:rFonts w:ascii="Arial" w:hAnsi="Arial" w:cs="Arial"/>
          <w:color w:val="000000"/>
        </w:rPr>
        <w:t> </w:t>
      </w:r>
      <w:r w:rsidRPr="00856675">
        <w:rPr>
          <w:rStyle w:val="eop"/>
          <w:rFonts w:ascii="Arial" w:hAnsi="Arial" w:cs="Arial"/>
          <w:color w:val="000000"/>
        </w:rPr>
        <w:t> </w:t>
      </w:r>
    </w:p>
    <w:p w14:paraId="3DF89552" w14:textId="77777777" w:rsidR="00914C99" w:rsidRPr="00856675" w:rsidRDefault="00914C99" w:rsidP="00914C9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Ability to move light or moderate weight objects.</w:t>
      </w:r>
      <w:r w:rsidRPr="00856675">
        <w:rPr>
          <w:rStyle w:val="eop"/>
          <w:rFonts w:ascii="Arial" w:hAnsi="Arial" w:cs="Arial"/>
        </w:rPr>
        <w:t> </w:t>
      </w:r>
    </w:p>
    <w:p w14:paraId="04853C17" w14:textId="77777777" w:rsidR="00914C99" w:rsidRPr="00856675" w:rsidRDefault="00914C99" w:rsidP="515E15C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0856675">
        <w:rPr>
          <w:rStyle w:val="eop"/>
          <w:rFonts w:ascii="Arial" w:hAnsi="Arial" w:cs="Arial"/>
        </w:rPr>
        <w:t> </w:t>
      </w:r>
    </w:p>
    <w:p w14:paraId="14046B3F" w14:textId="77777777" w:rsidR="002809C7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  <w:color w:val="000000" w:themeColor="text1"/>
        </w:rPr>
        <w:t>Other Requirements and Factors:</w:t>
      </w:r>
      <w:r w:rsidRPr="00856675">
        <w:rPr>
          <w:rStyle w:val="normaltextrun"/>
          <w:rFonts w:ascii="Arial" w:hAnsi="Arial" w:cs="Arial"/>
          <w:color w:val="000000" w:themeColor="text1"/>
        </w:rPr>
        <w:t> </w:t>
      </w:r>
      <w:r w:rsidRPr="00856675">
        <w:rPr>
          <w:rStyle w:val="eop"/>
          <w:rFonts w:ascii="Arial" w:hAnsi="Arial" w:cs="Arial"/>
          <w:color w:val="000000" w:themeColor="text1"/>
        </w:rPr>
        <w:t> </w:t>
      </w:r>
    </w:p>
    <w:p w14:paraId="117B42AA" w14:textId="77777777" w:rsidR="002809C7" w:rsidRPr="00856675" w:rsidRDefault="002809C7" w:rsidP="515E15C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Work rotating shifts. May be required to work weekends, holidays, and hours other than Monday through Friday, 8:00am to 5:00pm.</w:t>
      </w:r>
    </w:p>
    <w:p w14:paraId="05917C62" w14:textId="2CC40C70" w:rsidR="00914C99" w:rsidRPr="00856675" w:rsidRDefault="00914C99" w:rsidP="515E15C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Applicant must successfully pass keyboarding test, communications performance evaluation and complete background investigation.</w:t>
      </w:r>
      <w:r w:rsidRPr="00856675">
        <w:rPr>
          <w:rStyle w:val="eop"/>
          <w:rFonts w:ascii="Arial" w:hAnsi="Arial" w:cs="Arial"/>
        </w:rPr>
        <w:t> </w:t>
      </w:r>
    </w:p>
    <w:p w14:paraId="5DBBAE09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eop"/>
          <w:rFonts w:ascii="Arial" w:hAnsi="Arial" w:cs="Arial"/>
        </w:rPr>
        <w:t> </w:t>
      </w:r>
    </w:p>
    <w:p w14:paraId="0410716E" w14:textId="77777777" w:rsidR="00914C99" w:rsidRPr="00856675" w:rsidRDefault="00914C99" w:rsidP="515E15C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>
        <w:r w:rsidRPr="00856675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856675">
        <w:rPr>
          <w:rStyle w:val="normaltextrun"/>
          <w:rFonts w:ascii="Arial" w:hAnsi="Arial" w:cs="Arial"/>
          <w:b/>
          <w:bCs/>
        </w:rPr>
        <w:t>. 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05DC3A7E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>​​</w:t>
      </w:r>
      <w:r w:rsidRPr="00856675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856675">
        <w:rPr>
          <w:rStyle w:val="normaltextrun"/>
          <w:rFonts w:ascii="Arial" w:hAnsi="Arial" w:cs="Arial"/>
          <w:b/>
          <w:bCs/>
        </w:rPr>
        <w:t>​ Yes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6CBCA9B8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>​​</w:t>
      </w:r>
      <w:r w:rsidRPr="00856675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856675">
        <w:rPr>
          <w:rStyle w:val="normaltextrun"/>
          <w:rFonts w:ascii="Arial" w:hAnsi="Arial" w:cs="Arial"/>
          <w:b/>
          <w:bCs/>
        </w:rPr>
        <w:t>​ No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3D41C497" w14:textId="033DEBDF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1F1FB66A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lastRenderedPageBreak/>
        <w:t xml:space="preserve">Does this classification </w:t>
      </w:r>
      <w:proofErr w:type="gramStart"/>
      <w:r w:rsidRPr="00856675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856675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1EA5C705" w14:textId="77777777" w:rsidR="00914C9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>​​</w:t>
      </w:r>
      <w:r w:rsidRPr="00856675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856675">
        <w:rPr>
          <w:rStyle w:val="normaltextrun"/>
          <w:rFonts w:ascii="Arial" w:hAnsi="Arial" w:cs="Arial"/>
          <w:b/>
          <w:bCs/>
        </w:rPr>
        <w:t>​ Yes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p w14:paraId="463488BB" w14:textId="5E35A64F" w:rsidR="00545CD9" w:rsidRPr="00856675" w:rsidRDefault="00914C99" w:rsidP="515E15C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6675">
        <w:rPr>
          <w:rStyle w:val="normaltextrun"/>
          <w:rFonts w:ascii="Arial" w:hAnsi="Arial" w:cs="Arial"/>
          <w:b/>
          <w:bCs/>
        </w:rPr>
        <w:t>​​</w:t>
      </w:r>
      <w:r w:rsidRPr="00856675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856675">
        <w:rPr>
          <w:rStyle w:val="normaltextrun"/>
          <w:rFonts w:ascii="Arial" w:hAnsi="Arial" w:cs="Arial"/>
          <w:b/>
          <w:bCs/>
        </w:rPr>
        <w:t>​ No</w:t>
      </w:r>
      <w:r w:rsidRPr="00856675">
        <w:rPr>
          <w:rStyle w:val="normaltextrun"/>
          <w:rFonts w:ascii="Arial" w:hAnsi="Arial" w:cs="Arial"/>
        </w:rPr>
        <w:t> </w:t>
      </w:r>
      <w:r w:rsidRPr="00856675">
        <w:rPr>
          <w:rStyle w:val="eop"/>
          <w:rFonts w:ascii="Arial" w:hAnsi="Arial" w:cs="Arial"/>
        </w:rPr>
        <w:t> </w:t>
      </w:r>
    </w:p>
    <w:sectPr w:rsidR="00545CD9" w:rsidRPr="0085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F00A" w14:textId="77777777" w:rsidR="00703BCB" w:rsidRDefault="00703BCB" w:rsidP="00703BCB">
      <w:pPr>
        <w:spacing w:after="0" w:line="240" w:lineRule="auto"/>
      </w:pPr>
      <w:r>
        <w:separator/>
      </w:r>
    </w:p>
  </w:endnote>
  <w:endnote w:type="continuationSeparator" w:id="0">
    <w:p w14:paraId="7F653AEF" w14:textId="77777777" w:rsidR="00703BCB" w:rsidRDefault="00703BCB" w:rsidP="0070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8E64" w14:textId="77777777" w:rsidR="00703BCB" w:rsidRDefault="00703BCB" w:rsidP="00703BCB">
      <w:pPr>
        <w:spacing w:after="0" w:line="240" w:lineRule="auto"/>
      </w:pPr>
      <w:r>
        <w:separator/>
      </w:r>
    </w:p>
  </w:footnote>
  <w:footnote w:type="continuationSeparator" w:id="0">
    <w:p w14:paraId="0CE79B6A" w14:textId="77777777" w:rsidR="00703BCB" w:rsidRDefault="00703BCB" w:rsidP="0070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43E"/>
    <w:multiLevelType w:val="multilevel"/>
    <w:tmpl w:val="C44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21653"/>
    <w:multiLevelType w:val="hybridMultilevel"/>
    <w:tmpl w:val="661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04C6"/>
    <w:multiLevelType w:val="multilevel"/>
    <w:tmpl w:val="90A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2379A"/>
    <w:multiLevelType w:val="hybridMultilevel"/>
    <w:tmpl w:val="A046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E0D"/>
    <w:multiLevelType w:val="multilevel"/>
    <w:tmpl w:val="FBA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883625"/>
    <w:multiLevelType w:val="multilevel"/>
    <w:tmpl w:val="F14C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17D9C"/>
    <w:multiLevelType w:val="hybridMultilevel"/>
    <w:tmpl w:val="4782CF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724E22"/>
    <w:multiLevelType w:val="multilevel"/>
    <w:tmpl w:val="67D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73FEA"/>
    <w:multiLevelType w:val="multilevel"/>
    <w:tmpl w:val="5C4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D67F19"/>
    <w:multiLevelType w:val="multilevel"/>
    <w:tmpl w:val="634C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202AF"/>
    <w:multiLevelType w:val="multilevel"/>
    <w:tmpl w:val="3F2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8F5D6E"/>
    <w:multiLevelType w:val="multilevel"/>
    <w:tmpl w:val="3D5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805D69"/>
    <w:multiLevelType w:val="multilevel"/>
    <w:tmpl w:val="BF4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624C81"/>
    <w:multiLevelType w:val="multilevel"/>
    <w:tmpl w:val="68C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256092"/>
    <w:multiLevelType w:val="multilevel"/>
    <w:tmpl w:val="334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FA249A"/>
    <w:multiLevelType w:val="hybridMultilevel"/>
    <w:tmpl w:val="112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77B15"/>
    <w:multiLevelType w:val="multilevel"/>
    <w:tmpl w:val="430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DA3BCB"/>
    <w:multiLevelType w:val="multilevel"/>
    <w:tmpl w:val="48C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9453B"/>
    <w:multiLevelType w:val="hybridMultilevel"/>
    <w:tmpl w:val="6EF0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2"/>
  </w:num>
  <w:num w:numId="6">
    <w:abstractNumId w:val="4"/>
  </w:num>
  <w:num w:numId="7">
    <w:abstractNumId w:val="17"/>
  </w:num>
  <w:num w:numId="8">
    <w:abstractNumId w:val="12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15"/>
  </w:num>
  <w:num w:numId="14">
    <w:abstractNumId w:val="18"/>
  </w:num>
  <w:num w:numId="15">
    <w:abstractNumId w:val="3"/>
  </w:num>
  <w:num w:numId="16">
    <w:abstractNumId w:val="6"/>
  </w:num>
  <w:num w:numId="17">
    <w:abstractNumId w:val="1"/>
  </w:num>
  <w:num w:numId="18">
    <w:abstractNumId w:val="19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99"/>
    <w:rsid w:val="00191519"/>
    <w:rsid w:val="002809C7"/>
    <w:rsid w:val="002E008A"/>
    <w:rsid w:val="00545CD9"/>
    <w:rsid w:val="00574673"/>
    <w:rsid w:val="006F03DF"/>
    <w:rsid w:val="00703BCB"/>
    <w:rsid w:val="00856675"/>
    <w:rsid w:val="008A6ED1"/>
    <w:rsid w:val="00914C99"/>
    <w:rsid w:val="00AB434E"/>
    <w:rsid w:val="00B0424E"/>
    <w:rsid w:val="00C5755C"/>
    <w:rsid w:val="00CC416A"/>
    <w:rsid w:val="00E72130"/>
    <w:rsid w:val="515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7DAC3"/>
  <w15:chartTrackingRefBased/>
  <w15:docId w15:val="{CDC0E08A-F074-4600-A2C1-256F7A0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4C99"/>
  </w:style>
  <w:style w:type="character" w:customStyle="1" w:styleId="eop">
    <w:name w:val="eop"/>
    <w:basedOn w:val="DefaultParagraphFont"/>
    <w:rsid w:val="00914C99"/>
  </w:style>
  <w:style w:type="paragraph" w:styleId="NormalWeb">
    <w:name w:val="Normal (Web)"/>
    <w:basedOn w:val="Normal"/>
    <w:uiPriority w:val="99"/>
    <w:semiHidden/>
    <w:unhideWhenUsed/>
    <w:rsid w:val="002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x2">
    <w:name w:val="wox2"/>
    <w:basedOn w:val="DefaultParagraphFont"/>
    <w:rsid w:val="002809C7"/>
  </w:style>
  <w:style w:type="paragraph" w:styleId="ListParagraph">
    <w:name w:val="List Paragraph"/>
    <w:basedOn w:val="Normal"/>
    <w:uiPriority w:val="34"/>
    <w:qFormat/>
    <w:rsid w:val="002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FDC9F-158E-4641-A663-FA66F334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A1D8B-4DAA-4A98-8511-558187CE6193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2a0d0ae4-59f1-4e12-8979-d59c3f1b0507"/>
    <ds:schemaRef ds:uri="581dd383-8c25-4723-9ba2-1e6c8f81b8e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FFA4F10-1D66-45E4-A006-F65A11A3A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14</cp:revision>
  <dcterms:created xsi:type="dcterms:W3CDTF">2024-01-12T18:52:00Z</dcterms:created>
  <dcterms:modified xsi:type="dcterms:W3CDTF">2024-12-17T20:12:00Z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